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B4" w:rsidRPr="00470424" w:rsidRDefault="00336DB4" w:rsidP="00336DB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470424">
        <w:rPr>
          <w:rFonts w:ascii="Times New Roman" w:hAnsi="Times New Roman" w:cs="Times New Roman"/>
          <w:b/>
          <w:sz w:val="24"/>
          <w:szCs w:val="24"/>
          <w:lang w:val="en-US"/>
        </w:rPr>
        <w:t>An early PDP connectionist model for describing the behavioral phenomenon</w:t>
      </w:r>
    </w:p>
    <w:p w:rsidR="00336DB4" w:rsidRPr="00470424" w:rsidRDefault="00336DB4" w:rsidP="00336DB4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6DB4" w:rsidRPr="00470424" w:rsidRDefault="00336DB4" w:rsidP="00336DB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424">
        <w:rPr>
          <w:rFonts w:ascii="Times New Roman" w:hAnsi="Times New Roman" w:cs="Times New Roman"/>
          <w:b/>
          <w:sz w:val="24"/>
          <w:szCs w:val="24"/>
        </w:rPr>
        <w:t>Um modelo inicial do conexionismo PDP para descrever o fenômeno comportamental</w:t>
      </w:r>
    </w:p>
    <w:p w:rsidR="00336DB4" w:rsidRPr="004C6CA1" w:rsidRDefault="00336DB4" w:rsidP="00336DB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DB4" w:rsidRDefault="00336DB4" w:rsidP="00336DB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470424">
        <w:rPr>
          <w:rFonts w:ascii="Times New Roman" w:hAnsi="Times New Roman" w:cs="Times New Roman"/>
          <w:b/>
          <w:sz w:val="24"/>
          <w:szCs w:val="24"/>
          <w:lang w:val="es-ES"/>
        </w:rPr>
        <w:t>Un modelo conexionista PDP inicial para describir el fenómeno del comportamiento.</w:t>
      </w:r>
    </w:p>
    <w:p w:rsidR="00336DB4" w:rsidRDefault="00336DB4" w:rsidP="00336DB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336DB4" w:rsidRPr="00336DB4" w:rsidRDefault="00336DB4" w:rsidP="00336DB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DB4">
        <w:rPr>
          <w:rFonts w:ascii="Times New Roman" w:hAnsi="Times New Roman" w:cs="Times New Roman"/>
          <w:b/>
          <w:sz w:val="24"/>
          <w:szCs w:val="24"/>
        </w:rPr>
        <w:t>Ricardo Tiosso Panassiol</w:t>
      </w:r>
    </w:p>
    <w:p w:rsidR="00336DB4" w:rsidRPr="00336DB4" w:rsidRDefault="00EE7505" w:rsidP="00336DB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NACNeuro,</w:t>
      </w:r>
      <w:r w:rsidR="00336DB4" w:rsidRPr="00336DB4">
        <w:rPr>
          <w:rFonts w:ascii="Times New Roman" w:hAnsi="Times New Roman" w:cs="Times New Roman"/>
          <w:b/>
          <w:sz w:val="24"/>
          <w:szCs w:val="24"/>
        </w:rPr>
        <w:t xml:space="preserve"> Universidade Católica Dom Bosco</w:t>
      </w:r>
      <w:r>
        <w:rPr>
          <w:rFonts w:ascii="Times New Roman" w:hAnsi="Times New Roman" w:cs="Times New Roman"/>
          <w:b/>
          <w:sz w:val="24"/>
          <w:szCs w:val="24"/>
        </w:rPr>
        <w:t>, Brasil</w:t>
      </w:r>
    </w:p>
    <w:p w:rsidR="00313116" w:rsidRDefault="00313116" w:rsidP="00336DB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6DB4" w:rsidRDefault="00336DB4" w:rsidP="00336DB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DB4">
        <w:rPr>
          <w:rFonts w:ascii="Times New Roman" w:hAnsi="Times New Roman" w:cs="Times New Roman"/>
          <w:sz w:val="24"/>
          <w:szCs w:val="24"/>
          <w:shd w:val="clear" w:color="auto" w:fill="FFFFFF"/>
        </w:rPr>
        <w:t>Ricardo Tiosso Panassiol</w:t>
      </w:r>
      <w:r w:rsidR="00B95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hyperlink r:id="rId6" w:history="1">
        <w:r w:rsidR="00B9555B" w:rsidRPr="00B9555B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https://orcid.org/0000-0002-3614-2735</w:t>
        </w:r>
      </w:hyperlink>
      <w:r w:rsidR="00B9555B">
        <w:rPr>
          <w:rFonts w:ascii="Arial" w:hAnsi="Arial" w:cs="Arial"/>
          <w:color w:val="494A4C"/>
          <w:sz w:val="18"/>
          <w:szCs w:val="18"/>
          <w:shd w:val="clear" w:color="auto" w:fill="FFFFFF"/>
        </w:rPr>
        <w:t>)</w:t>
      </w:r>
      <w:r w:rsidRPr="00336D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bacharel em Psicologia pela Universidade Federal de Mato Grosso do Sul (2009-2014) e mestre em Psicologia Experimental pelo Laboratório de Psicofisiologia Sensorial da Universidade de São Paulo (2015-2017). Com experiência na área de fenômenos comportamentais, estudou os processos neuronais subjacentes ao comportamento através da investigação das bases fisiológicas da percepção visual e em especial a atividade eletrofisiológica da retina. Atua como psicólogo clínico comportamental (CRP14 07139-0) e desenvolve estudos nas áreas de Análise do Comportamento, Neurociências, Neuroengenharia e Interface cérebro-máquina.</w:t>
      </w:r>
    </w:p>
    <w:p w:rsidR="00EE7505" w:rsidRDefault="00EE7505" w:rsidP="00336DB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7505" w:rsidRPr="00EE7505" w:rsidRDefault="00EE7505" w:rsidP="00336DB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Correspondência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Ricardo Tiosso Panassiol, Rua Vitório Zeolla, 1228, CEP 79032-360, Carandá Bosque I, Campo Grande, MS, Brasil; ricardo.tiosso@gmail.com</w:t>
      </w:r>
      <w:r w:rsidR="0096409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36DB4" w:rsidRPr="00336DB4" w:rsidRDefault="00336DB4" w:rsidP="00336DB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922" w:rsidRPr="00336DB4" w:rsidRDefault="00FD3922">
      <w:pPr>
        <w:rPr>
          <w:rFonts w:ascii="Times New Roman" w:hAnsi="Times New Roman" w:cs="Times New Roman"/>
          <w:b/>
          <w:sz w:val="24"/>
          <w:szCs w:val="24"/>
        </w:rPr>
      </w:pPr>
    </w:p>
    <w:sectPr w:rsidR="00FD3922" w:rsidRPr="00336D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E5B" w:rsidRDefault="00D45E5B" w:rsidP="00B70D66">
      <w:pPr>
        <w:spacing w:after="0" w:line="240" w:lineRule="auto"/>
      </w:pPr>
      <w:r>
        <w:separator/>
      </w:r>
    </w:p>
  </w:endnote>
  <w:endnote w:type="continuationSeparator" w:id="0">
    <w:p w:rsidR="00D45E5B" w:rsidRDefault="00D45E5B" w:rsidP="00B7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E5B" w:rsidRDefault="00D45E5B" w:rsidP="00B70D66">
      <w:pPr>
        <w:spacing w:after="0" w:line="240" w:lineRule="auto"/>
      </w:pPr>
      <w:r>
        <w:separator/>
      </w:r>
    </w:p>
  </w:footnote>
  <w:footnote w:type="continuationSeparator" w:id="0">
    <w:p w:rsidR="00D45E5B" w:rsidRDefault="00D45E5B" w:rsidP="00B70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C8"/>
    <w:rsid w:val="00313116"/>
    <w:rsid w:val="00336DB4"/>
    <w:rsid w:val="00964090"/>
    <w:rsid w:val="00B70D66"/>
    <w:rsid w:val="00B9555B"/>
    <w:rsid w:val="00BD5DC8"/>
    <w:rsid w:val="00D45E5B"/>
    <w:rsid w:val="00EE7505"/>
    <w:rsid w:val="00FD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DB4"/>
    <w:rPr>
      <w:rFonts w:eastAsiaTheme="minorEastAsia"/>
      <w:lang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9555B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955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3614-273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2018-11-12T22:00:00Z</dcterms:created>
  <dcterms:modified xsi:type="dcterms:W3CDTF">2018-11-12T22:00:00Z</dcterms:modified>
</cp:coreProperties>
</file>